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ascii="Times-Bold" w:hAnsi="Times-Bold" w:eastAsia="Times-Bold" w:cs="Times-Bold"/>
          <w:b/>
          <w:bCs/>
          <w:color w:val="000000"/>
          <w:kern w:val="0"/>
          <w:sz w:val="28"/>
          <w:szCs w:val="28"/>
          <w:lang w:val="en-US" w:eastAsia="zh-CN" w:bidi="ar"/>
        </w:rPr>
        <w:t>Загальні поради батькам першокласників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1. Вранці будіть дитину спокійно, з усмішкою та лагідним словом.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2. Не згадуйте вчорашні прорахунки, особливо мізерні, не вживайте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образливих слів.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3. Не підганяйте її, розрахувати час — це ваш обов'язок, якщо ж ви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цю проблему не вирішили, — провини дитини у цьому немає.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4. Не відправляйте дитину до школи без сніданку: там вона багато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працює, витрачає сили, потребує поповнення енергії. Коли щось не ви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softHyphen/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ходить, порадьтеся з учителем, психологом.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5. Відправляючи дитину до школи, побажайте їй успіхів, скажіть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кілька лагідних слів без подібних застережень: «Дивись, поводься гарно!»,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«Щоб не було поганих оцінок!» тощо. У дитини попереду важка праця.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6. Зустрічайте дитину спокійно, не ставте їй тисячу запитань, дайте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їй розслабитись (згадайте, як вам тяжко після важкого робочого дня).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7. Коли дитина збуджена і хоче з вами чимось поділитись, не відмов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softHyphen/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ляйте їй у цьому, вислухайте, на це ви не витратите багато часу.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8. Якщо дитина замкнулась, щось її турбує, не наполягайте на пояс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softHyphen/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ненні її стану, хай заспокоїться, тоді вона все сама розкаже.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9. Зауваження вчителя вислуховуйте без дитини.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10. Вислухавши, не поспішайте сваритися. Говоріть з дитиною спокійно.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11. При спілкуванні з дитиною не вживайте вислову: «Якщо ти будеш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добре вчитись, то...». Часом умови ставляться важкі — і тоді ви опиняє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softHyphen/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теся у незручному становищі.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12. Протягом дня знайдіть (намагайтесь знайти) півгодини для спіл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softHyphen/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кування з дитиною. У цей час найважливішими повинні бути справи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дитини, її біль, її радощі.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 xml:space="preserve">32 </w:t>
      </w:r>
      <w:r>
        <w:rPr>
          <w:rFonts w:hint="default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Допомога першокласникам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13. У сім'ї повинна бути єдина тактика спілкування всіх дорослих з ди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softHyphen/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тиною. Всі суперечки щодо виховання дитини вирішуйте без неї. Не зайвим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буде почитати літературу для батьків, там ви знайдете багато корисного.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14.Завжди будьте уважними до стану здоров'я дитини, коли щось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турбує її: головний біль, поганий настрій. Найчастіше це об'єктивні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показники втоми, перевантаження.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15. Пам'ятайте, що діти люблять казки, особливо перед сном, або піс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softHyphen/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ню, лагідні слова. Не лінуйтесь подарувати це для них. Це їх заспокоїть,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зніме денне напруження, допоможе спокійно заснути і відпочити.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16. Не нагадуйте перед сном про неприємні речі, про роботу. Завтра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новий трудовий день — і дитина повинна бути готова до нього. А до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softHyphen/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помогти в цьому їй повинні батьки своїм доброзичливим ставленням.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Чекати ж якогось дива, радісних поривів душі, доброти треба терпляче,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відшукуючи ці риси в дитині, постійно заохочувати її.</w:t>
      </w:r>
    </w:p>
    <w:p/>
    <w:sectPr>
      <w:pgSz w:w="11906" w:h="16838"/>
      <w:pgMar w:top="640" w:right="1800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2022-10-19T08:27:33Z</dcterms:created>
  <dc:creator>Користувач</dc:creator>
  <cp:lastModifiedBy>Лідія Ошурко</cp:lastModifiedBy>
  <dcterms:modified xsi:type="dcterms:W3CDTF">2022-10-19T08:28:20Z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F00AE5C133D446E2ADFB4183CDCE69C4</vt:lpwstr>
  </property>
</Properties>
</file>